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CBF2" w14:textId="20FF8810" w:rsidR="001B2D5B" w:rsidRDefault="001B2D5B"/>
    <w:p w14:paraId="0B30D96A" w14:textId="40279410" w:rsidR="008C32A0" w:rsidRDefault="00EE58F2" w:rsidP="00C66629">
      <w:pPr>
        <w:rPr>
          <w:rFonts w:ascii="Arial Narrow" w:hAnsi="Arial Narrow"/>
          <w:sz w:val="40"/>
          <w:szCs w:val="36"/>
        </w:rPr>
      </w:pPr>
      <w:r>
        <w:rPr>
          <w:rFonts w:ascii="Arial Narrow" w:hAnsi="Arial Narrow"/>
          <w:sz w:val="40"/>
          <w:szCs w:val="36"/>
        </w:rPr>
        <w:t>EATON HOUSE</w:t>
      </w:r>
      <w:r w:rsidR="0023457D">
        <w:rPr>
          <w:rFonts w:ascii="Arial Narrow" w:hAnsi="Arial Narrow"/>
          <w:sz w:val="40"/>
          <w:szCs w:val="36"/>
        </w:rPr>
        <w:t xml:space="preserve">, </w:t>
      </w:r>
      <w:r>
        <w:rPr>
          <w:rFonts w:ascii="Arial Narrow" w:hAnsi="Arial Narrow"/>
          <w:sz w:val="40"/>
          <w:szCs w:val="36"/>
        </w:rPr>
        <w:t>IRELAND</w:t>
      </w:r>
    </w:p>
    <w:p w14:paraId="342D83D5" w14:textId="77777777" w:rsidR="008C32A0" w:rsidRDefault="008C32A0" w:rsidP="00C66629">
      <w:pPr>
        <w:rPr>
          <w:rFonts w:ascii="Arial Narrow" w:hAnsi="Arial Narrow"/>
          <w:color w:val="auto"/>
          <w:sz w:val="28"/>
          <w:szCs w:val="32"/>
        </w:rPr>
      </w:pPr>
    </w:p>
    <w:p w14:paraId="428F08F4" w14:textId="168F3CCA" w:rsidR="009911FC" w:rsidRPr="00BB02C0" w:rsidRDefault="00BB02C0" w:rsidP="009911FC">
      <w:pPr>
        <w:rPr>
          <w:rFonts w:ascii="Arial Narrow" w:hAnsi="Arial Narrow"/>
          <w:b/>
          <w:color w:val="auto"/>
          <w:sz w:val="28"/>
        </w:rPr>
      </w:pPr>
      <w:proofErr w:type="spellStart"/>
      <w:r w:rsidRPr="00BB02C0">
        <w:rPr>
          <w:rFonts w:ascii="Arial Narrow" w:hAnsi="Arial Narrow"/>
          <w:b/>
          <w:bCs/>
          <w:color w:val="000000" w:themeColor="text1"/>
          <w:sz w:val="28"/>
          <w:szCs w:val="28"/>
        </w:rPr>
        <w:t>Poesia</w:t>
      </w:r>
      <w:proofErr w:type="spellEnd"/>
      <w:r w:rsidRPr="00BB02C0">
        <w:rPr>
          <w:rFonts w:ascii="Arial Narrow" w:hAnsi="Arial Narrow"/>
          <w:b/>
          <w:bCs/>
          <w:color w:val="000000" w:themeColor="text1"/>
          <w:sz w:val="28"/>
          <w:szCs w:val="28"/>
        </w:rPr>
        <w:t xml:space="preserve"> </w:t>
      </w:r>
      <w:r>
        <w:rPr>
          <w:rFonts w:ascii="Arial Narrow" w:hAnsi="Arial Narrow"/>
          <w:b/>
          <w:bCs/>
          <w:color w:val="000000" w:themeColor="text1"/>
          <w:sz w:val="28"/>
          <w:szCs w:val="28"/>
        </w:rPr>
        <w:t>mottled</w:t>
      </w:r>
      <w:r w:rsidRPr="00BB02C0">
        <w:rPr>
          <w:rFonts w:ascii="Arial Narrow" w:hAnsi="Arial Narrow"/>
          <w:b/>
          <w:bCs/>
          <w:color w:val="000000" w:themeColor="text1"/>
          <w:sz w:val="28"/>
          <w:szCs w:val="28"/>
        </w:rPr>
        <w:t xml:space="preserve"> glass bricks are a contemporary interpretation of materiality </w:t>
      </w:r>
      <w:r>
        <w:rPr>
          <w:rFonts w:ascii="Arial Narrow" w:hAnsi="Arial Narrow"/>
          <w:b/>
          <w:bCs/>
          <w:color w:val="000000" w:themeColor="text1"/>
          <w:sz w:val="28"/>
          <w:szCs w:val="28"/>
        </w:rPr>
        <w:t>at Eaton House</w:t>
      </w:r>
    </w:p>
    <w:p w14:paraId="3DFA3417" w14:textId="77777777" w:rsidR="009911FC" w:rsidRDefault="009911FC" w:rsidP="009911FC">
      <w:pPr>
        <w:rPr>
          <w:rFonts w:ascii="Arial Narrow" w:hAnsi="Arial Narrow"/>
          <w:color w:val="000000" w:themeColor="text1"/>
          <w:sz w:val="20"/>
          <w:szCs w:val="20"/>
        </w:rPr>
      </w:pPr>
    </w:p>
    <w:p w14:paraId="018E10A6" w14:textId="77777777" w:rsidR="00BB02C0" w:rsidRDefault="00BB02C0" w:rsidP="00BB02C0">
      <w:pPr>
        <w:rPr>
          <w:rFonts w:ascii="Arial Narrow" w:hAnsi="Arial Narrow"/>
          <w:color w:val="000000" w:themeColor="text1"/>
          <w:sz w:val="20"/>
          <w:szCs w:val="20"/>
        </w:rPr>
      </w:pPr>
      <w:r>
        <w:rPr>
          <w:rFonts w:ascii="Arial Narrow" w:hAnsi="Arial Narrow"/>
          <w:noProof/>
          <w:color w:val="000000" w:themeColor="text1"/>
          <w:sz w:val="20"/>
          <w:szCs w:val="20"/>
        </w:rPr>
        <w:drawing>
          <wp:inline distT="0" distB="0" distL="0" distR="0" wp14:anchorId="18585941" wp14:editId="5E41C69E">
            <wp:extent cx="5270500" cy="3463925"/>
            <wp:effectExtent l="0" t="0" r="4445" b="0"/>
            <wp:docPr id="2585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5285" name="Picture 2585285"/>
                    <pic:cNvPicPr/>
                  </pic:nvPicPr>
                  <pic:blipFill>
                    <a:blip r:embed="rId7" cstate="screen">
                      <a:extLst>
                        <a:ext uri="{28A0092B-C50C-407E-A947-70E740481C1C}">
                          <a14:useLocalDpi xmlns:a14="http://schemas.microsoft.com/office/drawing/2010/main"/>
                        </a:ext>
                      </a:extLst>
                    </a:blip>
                    <a:stretch>
                      <a:fillRect/>
                    </a:stretch>
                  </pic:blipFill>
                  <pic:spPr>
                    <a:xfrm>
                      <a:off x="0" y="0"/>
                      <a:ext cx="5270500" cy="3463925"/>
                    </a:xfrm>
                    <a:prstGeom prst="rect">
                      <a:avLst/>
                    </a:prstGeom>
                  </pic:spPr>
                </pic:pic>
              </a:graphicData>
            </a:graphic>
          </wp:inline>
        </w:drawing>
      </w:r>
    </w:p>
    <w:p w14:paraId="134340C2" w14:textId="77777777" w:rsidR="00BB02C0" w:rsidRDefault="00BB02C0" w:rsidP="00BB02C0">
      <w:pPr>
        <w:rPr>
          <w:rFonts w:ascii="Arial Narrow" w:hAnsi="Arial Narrow"/>
          <w:color w:val="000000" w:themeColor="text1"/>
          <w:sz w:val="20"/>
          <w:szCs w:val="20"/>
        </w:rPr>
      </w:pPr>
    </w:p>
    <w:p w14:paraId="78DA7952" w14:textId="77777777" w:rsidR="002217D7" w:rsidRDefault="002217D7" w:rsidP="00BB02C0">
      <w:pPr>
        <w:rPr>
          <w:rFonts w:ascii="Arial Narrow" w:hAnsi="Arial Narrow"/>
          <w:color w:val="000000" w:themeColor="text1"/>
          <w:sz w:val="20"/>
          <w:szCs w:val="20"/>
        </w:rPr>
      </w:pPr>
    </w:p>
    <w:p w14:paraId="15EA98EE" w14:textId="56D307AE"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 xml:space="preserve">It was a substantial redevelopment of a 1960s office block in Dublin, creating the corporate headquarters for Eaton Corporation in Dublin. </w:t>
      </w:r>
    </w:p>
    <w:p w14:paraId="63F99197" w14:textId="77777777" w:rsidR="00BB02C0" w:rsidRPr="00BB02C0" w:rsidRDefault="00BB02C0" w:rsidP="00BB02C0">
      <w:pPr>
        <w:rPr>
          <w:rFonts w:ascii="Arial Narrow" w:hAnsi="Arial Narrow"/>
          <w:color w:val="000000" w:themeColor="text1"/>
          <w:sz w:val="20"/>
          <w:szCs w:val="20"/>
        </w:rPr>
      </w:pPr>
    </w:p>
    <w:p w14:paraId="7853315B" w14:textId="77777777"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Located at Balls Bridge in the historic D4 district, Eaton House sits more than comfortably in its context, enhancing the neighbourhood’s Georgian architecture, a melting pot of residences, small businesses, parks and embassies. The existing block is divided into two buildings of three and five storeys over a basement carpark and, as well as office space, includes boardrooms, catering facilities and external landscaping.</w:t>
      </w:r>
    </w:p>
    <w:p w14:paraId="2A9978A8" w14:textId="77777777" w:rsidR="00BB02C0" w:rsidRPr="00BB02C0" w:rsidRDefault="00BB02C0" w:rsidP="00BB02C0">
      <w:pPr>
        <w:rPr>
          <w:rFonts w:ascii="Arial Narrow" w:hAnsi="Arial Narrow"/>
          <w:color w:val="000000" w:themeColor="text1"/>
          <w:sz w:val="20"/>
          <w:szCs w:val="20"/>
        </w:rPr>
      </w:pPr>
    </w:p>
    <w:p w14:paraId="5CB67D9A" w14:textId="77777777"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 xml:space="preserve">While still respectful of its historic context, Eaton House is designed to be a building of its time, delivering a contemporary re-interpretation of materiality and brickwork proportions, and window and door openings to the adjacent historic buildings. The facades of the original terrace houses on the block were organised based on the golden rectangle. So, the new facade of Eaton House reflects the original five terrace houses in its organisation, </w:t>
      </w:r>
      <w:proofErr w:type="spellStart"/>
      <w:r w:rsidRPr="00BB02C0">
        <w:rPr>
          <w:rFonts w:ascii="Arial Narrow" w:hAnsi="Arial Narrow"/>
          <w:color w:val="000000" w:themeColor="text1"/>
          <w:sz w:val="20"/>
          <w:szCs w:val="20"/>
        </w:rPr>
        <w:t>its</w:t>
      </w:r>
      <w:proofErr w:type="spellEnd"/>
      <w:r w:rsidRPr="00BB02C0">
        <w:rPr>
          <w:rFonts w:ascii="Arial Narrow" w:hAnsi="Arial Narrow"/>
          <w:color w:val="000000" w:themeColor="text1"/>
          <w:sz w:val="20"/>
          <w:szCs w:val="20"/>
        </w:rPr>
        <w:t xml:space="preserve"> clear glass openings also reflecting the original golden rectangle proportions.</w:t>
      </w:r>
    </w:p>
    <w:p w14:paraId="5FFD5C1A" w14:textId="77777777" w:rsidR="00BB02C0" w:rsidRPr="00BB02C0" w:rsidRDefault="00BB02C0" w:rsidP="00BB02C0">
      <w:pPr>
        <w:rPr>
          <w:rFonts w:ascii="Arial Narrow" w:hAnsi="Arial Narrow"/>
          <w:color w:val="000000" w:themeColor="text1"/>
          <w:sz w:val="20"/>
          <w:szCs w:val="20"/>
        </w:rPr>
      </w:pPr>
    </w:p>
    <w:p w14:paraId="15C34583" w14:textId="77777777"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 xml:space="preserve">The exterior façade is re-envisioned with linear coursed limestone, clear vision glass and the use of </w:t>
      </w:r>
      <w:proofErr w:type="spellStart"/>
      <w:r w:rsidRPr="00BB02C0">
        <w:rPr>
          <w:rFonts w:ascii="Arial Narrow" w:hAnsi="Arial Narrow"/>
          <w:color w:val="000000" w:themeColor="text1"/>
          <w:sz w:val="20"/>
          <w:szCs w:val="20"/>
        </w:rPr>
        <w:t>Poesia</w:t>
      </w:r>
      <w:proofErr w:type="spellEnd"/>
      <w:r w:rsidRPr="00BB02C0">
        <w:rPr>
          <w:rFonts w:ascii="Arial Narrow" w:hAnsi="Arial Narrow"/>
          <w:color w:val="000000" w:themeColor="text1"/>
          <w:sz w:val="20"/>
          <w:szCs w:val="20"/>
        </w:rPr>
        <w:t xml:space="preserve"> handmade mottled cast glass bricks at the sides of the windows. </w:t>
      </w:r>
    </w:p>
    <w:p w14:paraId="7F4E73EC" w14:textId="77777777" w:rsidR="00BB02C0" w:rsidRPr="00BB02C0" w:rsidRDefault="00BB02C0" w:rsidP="00BB02C0">
      <w:pPr>
        <w:rPr>
          <w:rFonts w:ascii="Arial Narrow" w:hAnsi="Arial Narrow"/>
          <w:color w:val="000000" w:themeColor="text1"/>
          <w:sz w:val="20"/>
          <w:szCs w:val="20"/>
        </w:rPr>
      </w:pPr>
    </w:p>
    <w:p w14:paraId="7FC233EB" w14:textId="7E2B2FAC" w:rsidR="00BB02C0" w:rsidRPr="0049164B" w:rsidRDefault="0049164B" w:rsidP="00BB02C0">
      <w:pPr>
        <w:rPr>
          <w:rFonts w:ascii="Arial Narrow" w:hAnsi="Arial Narrow"/>
          <w:color w:val="000000" w:themeColor="text1"/>
          <w:sz w:val="20"/>
          <w:szCs w:val="20"/>
        </w:rPr>
      </w:pPr>
      <w:r w:rsidRPr="0049164B">
        <w:rPr>
          <w:rFonts w:ascii="Arial Narrow" w:hAnsi="Arial Narrow" w:cs="Open Sans"/>
          <w:color w:val="000000" w:themeColor="text1"/>
          <w:sz w:val="20"/>
          <w:szCs w:val="20"/>
          <w:shd w:val="clear" w:color="auto" w:fill="FFFFFF"/>
        </w:rPr>
        <w:t xml:space="preserve">To maintain the specific proportional composition, but introduce more daylight, the architects introduced cast glass into the facade composition after learning the durable material was historically integrated into pavements in the neighbourhood to bring daylight into basements. </w:t>
      </w:r>
      <w:proofErr w:type="spellStart"/>
      <w:r w:rsidRPr="0049164B">
        <w:rPr>
          <w:rFonts w:ascii="Arial Narrow" w:hAnsi="Arial Narrow" w:cs="Open Sans"/>
          <w:color w:val="000000" w:themeColor="text1"/>
          <w:sz w:val="20"/>
          <w:szCs w:val="20"/>
          <w:shd w:val="clear" w:color="auto" w:fill="FFFFFF"/>
        </w:rPr>
        <w:t>Poesia</w:t>
      </w:r>
      <w:proofErr w:type="spellEnd"/>
      <w:r w:rsidRPr="0049164B">
        <w:rPr>
          <w:rFonts w:ascii="Arial Narrow" w:hAnsi="Arial Narrow" w:cs="Open Sans"/>
          <w:color w:val="000000" w:themeColor="text1"/>
          <w:sz w:val="20"/>
          <w:szCs w:val="20"/>
          <w:shd w:val="clear" w:color="auto" w:fill="FFFFFF"/>
        </w:rPr>
        <w:t xml:space="preserve"> handmade the bricks to specific dimensions, coordinating with the proportions of the stone coursing dimensions so the mortar lines in the masonry facade translate uninterrupted into the window composition. </w:t>
      </w:r>
      <w:r w:rsidR="00BB02C0" w:rsidRPr="0049164B">
        <w:rPr>
          <w:rFonts w:ascii="Arial Narrow" w:hAnsi="Arial Narrow"/>
          <w:color w:val="000000" w:themeColor="text1"/>
          <w:sz w:val="20"/>
          <w:szCs w:val="20"/>
        </w:rPr>
        <w:t xml:space="preserve">The hand cast bricks are recessed against the clear glass openings, “respecting how the material was used historically to add more daylight and create a more open, productive work environment,” notes Pickard Chilton. </w:t>
      </w:r>
    </w:p>
    <w:p w14:paraId="584EC311" w14:textId="77777777" w:rsidR="00BB02C0" w:rsidRPr="00BB02C0" w:rsidRDefault="00BB02C0" w:rsidP="00BB02C0">
      <w:pPr>
        <w:rPr>
          <w:rFonts w:ascii="Arial Narrow" w:hAnsi="Arial Narrow"/>
          <w:color w:val="000000" w:themeColor="text1"/>
          <w:sz w:val="20"/>
          <w:szCs w:val="20"/>
        </w:rPr>
      </w:pPr>
    </w:p>
    <w:p w14:paraId="24FFDB39" w14:textId="77777777" w:rsidR="0049164B" w:rsidRDefault="0049164B" w:rsidP="00BB02C0">
      <w:pPr>
        <w:rPr>
          <w:rFonts w:ascii="Arial Narrow" w:hAnsi="Arial Narrow"/>
          <w:color w:val="000000" w:themeColor="text1"/>
          <w:sz w:val="20"/>
          <w:szCs w:val="20"/>
        </w:rPr>
      </w:pPr>
    </w:p>
    <w:p w14:paraId="148FBB45" w14:textId="4DDFFD29"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 xml:space="preserve">In fact, the addition of </w:t>
      </w:r>
      <w:proofErr w:type="spellStart"/>
      <w:r w:rsidRPr="00BB02C0">
        <w:rPr>
          <w:rFonts w:ascii="Arial Narrow" w:hAnsi="Arial Narrow"/>
          <w:color w:val="000000" w:themeColor="text1"/>
          <w:sz w:val="20"/>
          <w:szCs w:val="20"/>
        </w:rPr>
        <w:t>Poesia</w:t>
      </w:r>
      <w:proofErr w:type="spellEnd"/>
      <w:r w:rsidRPr="00BB02C0">
        <w:rPr>
          <w:rFonts w:ascii="Arial Narrow" w:hAnsi="Arial Narrow"/>
          <w:color w:val="000000" w:themeColor="text1"/>
          <w:sz w:val="20"/>
          <w:szCs w:val="20"/>
        </w:rPr>
        <w:t xml:space="preserve"> mottled glass bricks to the sides of the windows results in a 38% increase in daylight area over the building’s original façade:</w:t>
      </w:r>
    </w:p>
    <w:p w14:paraId="5CDBD339" w14:textId="2C0CA9D4" w:rsidR="00BB02C0" w:rsidRDefault="00BB02C0" w:rsidP="00BB02C0">
      <w:pPr>
        <w:rPr>
          <w:rFonts w:ascii="Arial Narrow" w:hAnsi="Arial Narrow"/>
          <w:color w:val="000000" w:themeColor="text1"/>
          <w:sz w:val="20"/>
          <w:szCs w:val="20"/>
        </w:rPr>
      </w:pPr>
    </w:p>
    <w:p w14:paraId="7A42615A" w14:textId="77777777" w:rsidR="00BB02C0" w:rsidRDefault="00BB02C0" w:rsidP="00BB02C0">
      <w:pPr>
        <w:rPr>
          <w:rFonts w:ascii="Arial Narrow" w:hAnsi="Arial Narrow"/>
          <w:color w:val="000000" w:themeColor="text1"/>
          <w:sz w:val="20"/>
          <w:szCs w:val="20"/>
        </w:rPr>
      </w:pPr>
      <w:r>
        <w:rPr>
          <w:rFonts w:ascii="Arial Narrow" w:hAnsi="Arial Narrow"/>
          <w:noProof/>
          <w:color w:val="000000" w:themeColor="text1"/>
          <w:sz w:val="20"/>
          <w:szCs w:val="20"/>
        </w:rPr>
        <w:drawing>
          <wp:inline distT="0" distB="0" distL="0" distR="0" wp14:anchorId="0695F7C9" wp14:editId="26A9CB7E">
            <wp:extent cx="5159829" cy="2153452"/>
            <wp:effectExtent l="0" t="0" r="0" b="5715"/>
            <wp:docPr id="10275983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598329" name="Picture 1027598329"/>
                    <pic:cNvPicPr/>
                  </pic:nvPicPr>
                  <pic:blipFill>
                    <a:blip r:embed="rId8" cstate="screen">
                      <a:extLst>
                        <a:ext uri="{28A0092B-C50C-407E-A947-70E740481C1C}">
                          <a14:useLocalDpi xmlns:a14="http://schemas.microsoft.com/office/drawing/2010/main"/>
                        </a:ext>
                      </a:extLst>
                    </a:blip>
                    <a:stretch>
                      <a:fillRect/>
                    </a:stretch>
                  </pic:blipFill>
                  <pic:spPr>
                    <a:xfrm>
                      <a:off x="0" y="0"/>
                      <a:ext cx="5164155" cy="2155258"/>
                    </a:xfrm>
                    <a:prstGeom prst="rect">
                      <a:avLst/>
                    </a:prstGeom>
                  </pic:spPr>
                </pic:pic>
              </a:graphicData>
            </a:graphic>
          </wp:inline>
        </w:drawing>
      </w:r>
    </w:p>
    <w:p w14:paraId="3E849A3C" w14:textId="77777777" w:rsidR="00BB02C0" w:rsidRDefault="00BB02C0" w:rsidP="00BB02C0">
      <w:pPr>
        <w:rPr>
          <w:rFonts w:ascii="Arial Narrow" w:hAnsi="Arial Narrow"/>
          <w:color w:val="000000" w:themeColor="text1"/>
          <w:sz w:val="20"/>
          <w:szCs w:val="20"/>
        </w:rPr>
      </w:pPr>
    </w:p>
    <w:p w14:paraId="358B669A" w14:textId="77777777" w:rsidR="00BB02C0" w:rsidRPr="00BB02C0" w:rsidRDefault="00BB02C0" w:rsidP="00BB02C0">
      <w:pPr>
        <w:rPr>
          <w:rFonts w:ascii="Arial Narrow" w:hAnsi="Arial Narrow"/>
          <w:color w:val="000000" w:themeColor="text1"/>
          <w:sz w:val="20"/>
          <w:szCs w:val="20"/>
        </w:rPr>
      </w:pPr>
    </w:p>
    <w:p w14:paraId="5A3A5638" w14:textId="77777777" w:rsidR="0049164B" w:rsidRDefault="0049164B" w:rsidP="00BB02C0">
      <w:pPr>
        <w:rPr>
          <w:rFonts w:ascii="Arial Narrow" w:hAnsi="Arial Narrow"/>
          <w:color w:val="000000" w:themeColor="text1"/>
          <w:sz w:val="20"/>
          <w:szCs w:val="20"/>
        </w:rPr>
      </w:pPr>
    </w:p>
    <w:p w14:paraId="3FEC0287" w14:textId="09E967A8"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“With a high level of transparency, the cast glass brick creates a more open office environment and its dappling of sunlight adds visual interest to both the interior and exterior,” adds Pickard Chilton.</w:t>
      </w:r>
    </w:p>
    <w:p w14:paraId="5C29D40D" w14:textId="77777777" w:rsidR="00BB02C0" w:rsidRPr="00BB02C0" w:rsidRDefault="00BB02C0" w:rsidP="00BB02C0">
      <w:pPr>
        <w:rPr>
          <w:rFonts w:ascii="Arial Narrow" w:hAnsi="Arial Narrow"/>
          <w:color w:val="000000" w:themeColor="text1"/>
          <w:sz w:val="20"/>
          <w:szCs w:val="20"/>
        </w:rPr>
      </w:pPr>
    </w:p>
    <w:p w14:paraId="4BB8DCD9" w14:textId="415903B8" w:rsidR="00BB02C0" w:rsidRPr="00BB02C0" w:rsidRDefault="00BB02C0" w:rsidP="00BB02C0">
      <w:pPr>
        <w:rPr>
          <w:rFonts w:ascii="Arial Narrow" w:hAnsi="Arial Narrow"/>
          <w:color w:val="000000" w:themeColor="text1"/>
          <w:sz w:val="20"/>
          <w:szCs w:val="20"/>
        </w:rPr>
      </w:pPr>
      <w:proofErr w:type="spellStart"/>
      <w:r w:rsidRPr="00BB02C0">
        <w:rPr>
          <w:rFonts w:ascii="Arial Narrow" w:hAnsi="Arial Narrow"/>
          <w:color w:val="000000" w:themeColor="text1"/>
          <w:sz w:val="20"/>
          <w:szCs w:val="20"/>
        </w:rPr>
        <w:t>Poesia</w:t>
      </w:r>
      <w:proofErr w:type="spellEnd"/>
      <w:r w:rsidRPr="00BB02C0">
        <w:rPr>
          <w:rFonts w:ascii="Arial Narrow" w:hAnsi="Arial Narrow"/>
          <w:color w:val="000000" w:themeColor="text1"/>
          <w:sz w:val="20"/>
          <w:szCs w:val="20"/>
        </w:rPr>
        <w:t xml:space="preserve"> worked with the architects and the façade contractor creating a custom size solid glass brick with a mottled texture to match the proportions of the limestone (300mm x 75mm x 65mm). </w:t>
      </w:r>
      <w:proofErr w:type="spellStart"/>
      <w:r w:rsidRPr="00BB02C0">
        <w:rPr>
          <w:rFonts w:ascii="Arial Narrow" w:hAnsi="Arial Narrow"/>
          <w:color w:val="000000" w:themeColor="text1"/>
          <w:sz w:val="20"/>
          <w:szCs w:val="20"/>
        </w:rPr>
        <w:t>Poesia</w:t>
      </w:r>
      <w:proofErr w:type="spellEnd"/>
      <w:r w:rsidRPr="00BB02C0">
        <w:rPr>
          <w:rFonts w:ascii="Arial Narrow" w:hAnsi="Arial Narrow"/>
          <w:color w:val="000000" w:themeColor="text1"/>
          <w:sz w:val="20"/>
          <w:szCs w:val="20"/>
        </w:rPr>
        <w:t xml:space="preserve"> created custom moulds and supplied mock-ups for approval before production began. The solid glass bricks were installed using a glass brick mortar, a re-bar system inside the joint coursing, and expansion joints around the perimeter, which were polymer sealed.</w:t>
      </w:r>
    </w:p>
    <w:p w14:paraId="0DFD60C7" w14:textId="24A387B2" w:rsidR="00BB02C0" w:rsidRPr="00BB02C0" w:rsidRDefault="00BB02C0" w:rsidP="00BB02C0">
      <w:pPr>
        <w:rPr>
          <w:rFonts w:ascii="Arial Narrow" w:hAnsi="Arial Narrow"/>
          <w:color w:val="000000" w:themeColor="text1"/>
          <w:sz w:val="20"/>
          <w:szCs w:val="20"/>
        </w:rPr>
      </w:pPr>
    </w:p>
    <w:p w14:paraId="538EC76D" w14:textId="3099734F" w:rsidR="00BB02C0" w:rsidRDefault="0049164B" w:rsidP="00BB02C0">
      <w:pPr>
        <w:rPr>
          <w:rFonts w:ascii="Arial Narrow" w:hAnsi="Arial Narrow"/>
          <w:color w:val="000000" w:themeColor="text1"/>
          <w:sz w:val="20"/>
          <w:szCs w:val="20"/>
        </w:rPr>
      </w:pPr>
      <w:r>
        <w:rPr>
          <w:rFonts w:ascii="Arial Narrow" w:hAnsi="Arial Narrow"/>
          <w:noProof/>
          <w:color w:val="000000" w:themeColor="text1"/>
          <w:sz w:val="20"/>
          <w:szCs w:val="20"/>
        </w:rPr>
        <w:drawing>
          <wp:anchor distT="0" distB="0" distL="114300" distR="114300" simplePos="0" relativeHeight="251658240" behindDoc="0" locked="0" layoutInCell="1" allowOverlap="1" wp14:anchorId="513B35F9" wp14:editId="62B01DF0">
            <wp:simplePos x="0" y="0"/>
            <wp:positionH relativeFrom="column">
              <wp:posOffset>32385</wp:posOffset>
            </wp:positionH>
            <wp:positionV relativeFrom="paragraph">
              <wp:posOffset>191316</wp:posOffset>
            </wp:positionV>
            <wp:extent cx="4074795" cy="3723640"/>
            <wp:effectExtent l="0" t="0" r="1905" b="0"/>
            <wp:wrapThrough wrapText="bothSides">
              <wp:wrapPolygon edited="0">
                <wp:start x="0" y="0"/>
                <wp:lineTo x="0" y="21512"/>
                <wp:lineTo x="21543" y="21512"/>
                <wp:lineTo x="21543" y="0"/>
                <wp:lineTo x="0" y="0"/>
              </wp:wrapPolygon>
            </wp:wrapThrough>
            <wp:docPr id="2314785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478593" name="Picture 231478593"/>
                    <pic:cNvPicPr/>
                  </pic:nvPicPr>
                  <pic:blipFill>
                    <a:blip r:embed="rId9" cstate="screen">
                      <a:extLst>
                        <a:ext uri="{28A0092B-C50C-407E-A947-70E740481C1C}">
                          <a14:useLocalDpi xmlns:a14="http://schemas.microsoft.com/office/drawing/2010/main"/>
                        </a:ext>
                      </a:extLst>
                    </a:blip>
                    <a:stretch>
                      <a:fillRect/>
                    </a:stretch>
                  </pic:blipFill>
                  <pic:spPr>
                    <a:xfrm>
                      <a:off x="0" y="0"/>
                      <a:ext cx="4074795" cy="3723640"/>
                    </a:xfrm>
                    <a:prstGeom prst="rect">
                      <a:avLst/>
                    </a:prstGeom>
                  </pic:spPr>
                </pic:pic>
              </a:graphicData>
            </a:graphic>
            <wp14:sizeRelH relativeFrom="page">
              <wp14:pctWidth>0</wp14:pctWidth>
            </wp14:sizeRelH>
            <wp14:sizeRelV relativeFrom="page">
              <wp14:pctHeight>0</wp14:pctHeight>
            </wp14:sizeRelV>
          </wp:anchor>
        </w:drawing>
      </w:r>
    </w:p>
    <w:p w14:paraId="484E06C1" w14:textId="77777777" w:rsidR="00BB02C0" w:rsidRDefault="00BB02C0" w:rsidP="00BB02C0">
      <w:pPr>
        <w:rPr>
          <w:rFonts w:ascii="Arial Narrow" w:hAnsi="Arial Narrow"/>
          <w:color w:val="000000" w:themeColor="text1"/>
          <w:sz w:val="20"/>
          <w:szCs w:val="20"/>
        </w:rPr>
      </w:pPr>
      <w:r>
        <w:rPr>
          <w:rFonts w:ascii="Arial Narrow" w:hAnsi="Arial Narrow"/>
          <w:noProof/>
          <w:color w:val="000000" w:themeColor="text1"/>
          <w:sz w:val="20"/>
          <w:szCs w:val="20"/>
        </w:rPr>
        <w:lastRenderedPageBreak/>
        <w:drawing>
          <wp:inline distT="0" distB="0" distL="0" distR="0" wp14:anchorId="2F5EB165" wp14:editId="024B6881">
            <wp:extent cx="5270500" cy="4549775"/>
            <wp:effectExtent l="0" t="0" r="0" b="0"/>
            <wp:docPr id="15330078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007838" name="Picture 1533007838"/>
                    <pic:cNvPicPr/>
                  </pic:nvPicPr>
                  <pic:blipFill>
                    <a:blip r:embed="rId10" cstate="screen">
                      <a:extLst>
                        <a:ext uri="{28A0092B-C50C-407E-A947-70E740481C1C}">
                          <a14:useLocalDpi xmlns:a14="http://schemas.microsoft.com/office/drawing/2010/main"/>
                        </a:ext>
                      </a:extLst>
                    </a:blip>
                    <a:stretch>
                      <a:fillRect/>
                    </a:stretch>
                  </pic:blipFill>
                  <pic:spPr>
                    <a:xfrm>
                      <a:off x="0" y="0"/>
                      <a:ext cx="5270500" cy="4549775"/>
                    </a:xfrm>
                    <a:prstGeom prst="rect">
                      <a:avLst/>
                    </a:prstGeom>
                  </pic:spPr>
                </pic:pic>
              </a:graphicData>
            </a:graphic>
          </wp:inline>
        </w:drawing>
      </w:r>
    </w:p>
    <w:p w14:paraId="054FB4B2" w14:textId="77777777" w:rsidR="00BB02C0" w:rsidRDefault="00BB02C0" w:rsidP="00BB02C0">
      <w:pPr>
        <w:rPr>
          <w:rFonts w:ascii="Arial Narrow" w:hAnsi="Arial Narrow"/>
          <w:color w:val="000000" w:themeColor="text1"/>
          <w:sz w:val="20"/>
          <w:szCs w:val="20"/>
        </w:rPr>
      </w:pPr>
    </w:p>
    <w:p w14:paraId="22A7CD44" w14:textId="77777777" w:rsidR="00BB02C0" w:rsidRDefault="00BB02C0" w:rsidP="00BB02C0">
      <w:pPr>
        <w:rPr>
          <w:rFonts w:ascii="Arial Narrow" w:hAnsi="Arial Narrow"/>
          <w:color w:val="000000" w:themeColor="text1"/>
          <w:sz w:val="20"/>
          <w:szCs w:val="20"/>
        </w:rPr>
      </w:pPr>
    </w:p>
    <w:p w14:paraId="4C767401" w14:textId="5DD3D539"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Rewardingly for the team, the Eaton House has won six awards, including:</w:t>
      </w:r>
    </w:p>
    <w:p w14:paraId="774D2FAA" w14:textId="77777777"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w:t>
      </w:r>
      <w:r w:rsidRPr="00BB02C0">
        <w:rPr>
          <w:rFonts w:ascii="Arial Narrow" w:hAnsi="Arial Narrow"/>
          <w:color w:val="000000" w:themeColor="text1"/>
          <w:sz w:val="20"/>
          <w:szCs w:val="20"/>
        </w:rPr>
        <w:tab/>
        <w:t xml:space="preserve">IA QUAD Design Award, </w:t>
      </w:r>
      <w:proofErr w:type="spellStart"/>
      <w:r w:rsidRPr="00BB02C0">
        <w:rPr>
          <w:rFonts w:ascii="Arial Narrow" w:hAnsi="Arial Narrow"/>
          <w:color w:val="000000" w:themeColor="text1"/>
          <w:sz w:val="20"/>
          <w:szCs w:val="20"/>
        </w:rPr>
        <w:t>Honor</w:t>
      </w:r>
      <w:proofErr w:type="spellEnd"/>
      <w:r w:rsidRPr="00BB02C0">
        <w:rPr>
          <w:rFonts w:ascii="Arial Narrow" w:hAnsi="Arial Narrow"/>
          <w:color w:val="000000" w:themeColor="text1"/>
          <w:sz w:val="20"/>
          <w:szCs w:val="20"/>
        </w:rPr>
        <w:t xml:space="preserve"> Award, 2017 . </w:t>
      </w:r>
    </w:p>
    <w:p w14:paraId="672A7CC6" w14:textId="77777777"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w:t>
      </w:r>
      <w:r w:rsidRPr="00BB02C0">
        <w:rPr>
          <w:rFonts w:ascii="Arial Narrow" w:hAnsi="Arial Narrow"/>
          <w:color w:val="000000" w:themeColor="text1"/>
          <w:sz w:val="20"/>
          <w:szCs w:val="20"/>
        </w:rPr>
        <w:tab/>
        <w:t xml:space="preserve">European Centre for Architecture, International Architecture Award, 2016. </w:t>
      </w:r>
    </w:p>
    <w:p w14:paraId="6401A70C" w14:textId="77777777"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w:t>
      </w:r>
      <w:r w:rsidRPr="00BB02C0">
        <w:rPr>
          <w:rFonts w:ascii="Arial Narrow" w:hAnsi="Arial Narrow"/>
          <w:color w:val="000000" w:themeColor="text1"/>
          <w:sz w:val="20"/>
          <w:szCs w:val="20"/>
        </w:rPr>
        <w:tab/>
        <w:t xml:space="preserve">AIA Connecticut, </w:t>
      </w:r>
      <w:proofErr w:type="spellStart"/>
      <w:r w:rsidRPr="00BB02C0">
        <w:rPr>
          <w:rFonts w:ascii="Arial Narrow" w:hAnsi="Arial Narrow"/>
          <w:color w:val="000000" w:themeColor="text1"/>
          <w:sz w:val="20"/>
          <w:szCs w:val="20"/>
        </w:rPr>
        <w:t>Honor</w:t>
      </w:r>
      <w:proofErr w:type="spellEnd"/>
      <w:r w:rsidRPr="00BB02C0">
        <w:rPr>
          <w:rFonts w:ascii="Arial Narrow" w:hAnsi="Arial Narrow"/>
          <w:color w:val="000000" w:themeColor="text1"/>
          <w:sz w:val="20"/>
          <w:szCs w:val="20"/>
        </w:rPr>
        <w:t xml:space="preserve"> Award, Architecture: the Encompassing Art, 2016. </w:t>
      </w:r>
    </w:p>
    <w:p w14:paraId="2E725F83" w14:textId="77777777"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w:t>
      </w:r>
      <w:r w:rsidRPr="00BB02C0">
        <w:rPr>
          <w:rFonts w:ascii="Arial Narrow" w:hAnsi="Arial Narrow"/>
          <w:color w:val="000000" w:themeColor="text1"/>
          <w:sz w:val="20"/>
          <w:szCs w:val="20"/>
        </w:rPr>
        <w:tab/>
        <w:t xml:space="preserve">AIA Europe Awards, Honorary Mention for Architectural Design, 2015. </w:t>
      </w:r>
    </w:p>
    <w:p w14:paraId="74C6EA7F" w14:textId="77777777"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w:t>
      </w:r>
      <w:r w:rsidRPr="00BB02C0">
        <w:rPr>
          <w:rFonts w:ascii="Arial Narrow" w:hAnsi="Arial Narrow"/>
          <w:color w:val="000000" w:themeColor="text1"/>
          <w:sz w:val="20"/>
          <w:szCs w:val="20"/>
        </w:rPr>
        <w:tab/>
        <w:t xml:space="preserve">AIA Connecticut, Design Award, 2015. </w:t>
      </w:r>
    </w:p>
    <w:p w14:paraId="0E1EF609" w14:textId="77777777"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w:t>
      </w:r>
      <w:r w:rsidRPr="00BB02C0">
        <w:rPr>
          <w:rFonts w:ascii="Arial Narrow" w:hAnsi="Arial Narrow"/>
          <w:color w:val="000000" w:themeColor="text1"/>
          <w:sz w:val="20"/>
          <w:szCs w:val="20"/>
        </w:rPr>
        <w:tab/>
        <w:t xml:space="preserve">Marble Institute of America, Pinnacle Award of Merit, 2015. </w:t>
      </w:r>
    </w:p>
    <w:p w14:paraId="54D18053" w14:textId="77777777" w:rsidR="00BB02C0" w:rsidRPr="00BB02C0" w:rsidRDefault="00BB02C0" w:rsidP="00BB02C0">
      <w:pPr>
        <w:rPr>
          <w:rFonts w:ascii="Arial Narrow" w:hAnsi="Arial Narrow"/>
          <w:color w:val="000000" w:themeColor="text1"/>
          <w:sz w:val="20"/>
          <w:szCs w:val="20"/>
        </w:rPr>
      </w:pPr>
    </w:p>
    <w:p w14:paraId="30ABF64F" w14:textId="77777777" w:rsidR="0049164B" w:rsidRDefault="0049164B" w:rsidP="00BB02C0">
      <w:pPr>
        <w:rPr>
          <w:rFonts w:ascii="Arial Narrow" w:hAnsi="Arial Narrow"/>
          <w:color w:val="000000" w:themeColor="text1"/>
          <w:sz w:val="20"/>
          <w:szCs w:val="20"/>
        </w:rPr>
      </w:pPr>
    </w:p>
    <w:p w14:paraId="0434CDD1" w14:textId="0B0A9969" w:rsidR="00BB02C0" w:rsidRPr="00BB02C0" w:rsidRDefault="00BB02C0" w:rsidP="00BB02C0">
      <w:pPr>
        <w:rPr>
          <w:rFonts w:ascii="Arial Narrow" w:hAnsi="Arial Narrow"/>
          <w:color w:val="000000" w:themeColor="text1"/>
          <w:sz w:val="20"/>
          <w:szCs w:val="20"/>
        </w:rPr>
      </w:pPr>
      <w:r w:rsidRPr="00BB02C0">
        <w:rPr>
          <w:rFonts w:ascii="Arial Narrow" w:hAnsi="Arial Narrow"/>
          <w:color w:val="000000" w:themeColor="text1"/>
          <w:sz w:val="20"/>
          <w:szCs w:val="20"/>
        </w:rPr>
        <w:t xml:space="preserve">Robertson’s Building Products is proud to be the exclusive Australian distributor for </w:t>
      </w:r>
      <w:proofErr w:type="spellStart"/>
      <w:r w:rsidRPr="00BB02C0">
        <w:rPr>
          <w:rFonts w:ascii="Arial Narrow" w:hAnsi="Arial Narrow"/>
          <w:color w:val="000000" w:themeColor="text1"/>
          <w:sz w:val="20"/>
          <w:szCs w:val="20"/>
        </w:rPr>
        <w:t>Poesia</w:t>
      </w:r>
      <w:proofErr w:type="spellEnd"/>
      <w:r w:rsidRPr="00BB02C0">
        <w:rPr>
          <w:rFonts w:ascii="Arial Narrow" w:hAnsi="Arial Narrow"/>
          <w:color w:val="000000" w:themeColor="text1"/>
          <w:sz w:val="20"/>
          <w:szCs w:val="20"/>
        </w:rPr>
        <w:t xml:space="preserve"> glass bricks. For more information on </w:t>
      </w:r>
      <w:proofErr w:type="spellStart"/>
      <w:r w:rsidRPr="00BB02C0">
        <w:rPr>
          <w:rFonts w:ascii="Arial Narrow" w:hAnsi="Arial Narrow"/>
          <w:color w:val="000000" w:themeColor="text1"/>
          <w:sz w:val="20"/>
          <w:szCs w:val="20"/>
        </w:rPr>
        <w:t>Poesia</w:t>
      </w:r>
      <w:proofErr w:type="spellEnd"/>
      <w:r w:rsidRPr="00BB02C0">
        <w:rPr>
          <w:rFonts w:ascii="Arial Narrow" w:hAnsi="Arial Narrow"/>
          <w:color w:val="000000" w:themeColor="text1"/>
          <w:sz w:val="20"/>
          <w:szCs w:val="20"/>
        </w:rPr>
        <w:t xml:space="preserve"> glass bricks, please visit our Glass Brick page or, better still, visit our showroom to see the full range of glass bricks available. </w:t>
      </w:r>
    </w:p>
    <w:p w14:paraId="1AD0FB34" w14:textId="77777777" w:rsidR="00BB02C0" w:rsidRDefault="00BB02C0" w:rsidP="00BB02C0">
      <w:pPr>
        <w:rPr>
          <w:rFonts w:ascii="Arial Narrow" w:hAnsi="Arial Narrow"/>
          <w:color w:val="000000" w:themeColor="text1"/>
          <w:sz w:val="20"/>
          <w:szCs w:val="20"/>
        </w:rPr>
      </w:pPr>
    </w:p>
    <w:p w14:paraId="53658F99" w14:textId="77777777" w:rsidR="0049164B" w:rsidRPr="00BB02C0" w:rsidRDefault="0049164B" w:rsidP="00BB02C0">
      <w:pPr>
        <w:rPr>
          <w:rFonts w:ascii="Arial Narrow" w:hAnsi="Arial Narrow"/>
          <w:color w:val="000000" w:themeColor="text1"/>
          <w:sz w:val="20"/>
          <w:szCs w:val="20"/>
        </w:rPr>
      </w:pPr>
    </w:p>
    <w:p w14:paraId="3EF0C3BA" w14:textId="658ACF1D" w:rsidR="00BB02C0" w:rsidRPr="00BB02C0" w:rsidRDefault="00BB02C0" w:rsidP="00BB02C0">
      <w:pPr>
        <w:ind w:left="1701" w:hanging="1701"/>
        <w:rPr>
          <w:rFonts w:ascii="Arial Narrow" w:hAnsi="Arial Narrow"/>
          <w:color w:val="000000" w:themeColor="text1"/>
          <w:sz w:val="20"/>
          <w:szCs w:val="20"/>
        </w:rPr>
      </w:pPr>
      <w:r w:rsidRPr="00BB02C0">
        <w:rPr>
          <w:rFonts w:ascii="Arial Narrow" w:hAnsi="Arial Narrow"/>
          <w:color w:val="000000" w:themeColor="text1"/>
          <w:sz w:val="20"/>
          <w:szCs w:val="20"/>
        </w:rPr>
        <w:t xml:space="preserve">Design Architects: </w:t>
      </w:r>
      <w:r>
        <w:rPr>
          <w:rFonts w:ascii="Arial Narrow" w:hAnsi="Arial Narrow"/>
          <w:color w:val="000000" w:themeColor="text1"/>
          <w:sz w:val="20"/>
          <w:szCs w:val="20"/>
        </w:rPr>
        <w:tab/>
      </w:r>
      <w:r w:rsidRPr="00BB02C0">
        <w:rPr>
          <w:rFonts w:ascii="Arial Narrow" w:hAnsi="Arial Narrow"/>
          <w:color w:val="000000" w:themeColor="text1"/>
          <w:sz w:val="20"/>
          <w:szCs w:val="20"/>
        </w:rPr>
        <w:t>Pickard Chilton Architects</w:t>
      </w:r>
    </w:p>
    <w:p w14:paraId="359197E7" w14:textId="283BF002" w:rsidR="00BB02C0" w:rsidRPr="00BB02C0" w:rsidRDefault="00BB02C0" w:rsidP="00BB02C0">
      <w:pPr>
        <w:ind w:left="1701" w:hanging="1701"/>
        <w:rPr>
          <w:rFonts w:ascii="Arial Narrow" w:hAnsi="Arial Narrow"/>
          <w:color w:val="000000" w:themeColor="text1"/>
          <w:sz w:val="20"/>
          <w:szCs w:val="20"/>
        </w:rPr>
      </w:pPr>
      <w:r w:rsidRPr="00BB02C0">
        <w:rPr>
          <w:rFonts w:ascii="Arial Narrow" w:hAnsi="Arial Narrow"/>
          <w:color w:val="000000" w:themeColor="text1"/>
          <w:sz w:val="20"/>
          <w:szCs w:val="20"/>
        </w:rPr>
        <w:t xml:space="preserve">Executive Architects: </w:t>
      </w:r>
      <w:r>
        <w:rPr>
          <w:rFonts w:ascii="Arial Narrow" w:hAnsi="Arial Narrow"/>
          <w:color w:val="000000" w:themeColor="text1"/>
          <w:sz w:val="20"/>
          <w:szCs w:val="20"/>
        </w:rPr>
        <w:tab/>
      </w:r>
      <w:r w:rsidRPr="00BB02C0">
        <w:rPr>
          <w:rFonts w:ascii="Arial Narrow" w:hAnsi="Arial Narrow"/>
          <w:color w:val="000000" w:themeColor="text1"/>
          <w:sz w:val="20"/>
          <w:szCs w:val="20"/>
        </w:rPr>
        <w:t>MCA Architects</w:t>
      </w:r>
    </w:p>
    <w:p w14:paraId="2D7D50E3" w14:textId="7C44FCD5" w:rsidR="00BB02C0" w:rsidRPr="00BB02C0" w:rsidRDefault="00BB02C0" w:rsidP="00BB02C0">
      <w:pPr>
        <w:ind w:left="1701" w:hanging="1701"/>
        <w:rPr>
          <w:rFonts w:ascii="Arial Narrow" w:hAnsi="Arial Narrow"/>
          <w:color w:val="000000" w:themeColor="text1"/>
          <w:sz w:val="20"/>
          <w:szCs w:val="20"/>
        </w:rPr>
      </w:pPr>
      <w:r w:rsidRPr="00BB02C0">
        <w:rPr>
          <w:rFonts w:ascii="Arial Narrow" w:hAnsi="Arial Narrow"/>
          <w:color w:val="000000" w:themeColor="text1"/>
          <w:sz w:val="20"/>
          <w:szCs w:val="20"/>
        </w:rPr>
        <w:t xml:space="preserve">Developer: </w:t>
      </w:r>
      <w:r>
        <w:rPr>
          <w:rFonts w:ascii="Arial Narrow" w:hAnsi="Arial Narrow"/>
          <w:color w:val="000000" w:themeColor="text1"/>
          <w:sz w:val="20"/>
          <w:szCs w:val="20"/>
        </w:rPr>
        <w:tab/>
      </w:r>
      <w:r w:rsidRPr="00BB02C0">
        <w:rPr>
          <w:rFonts w:ascii="Arial Narrow" w:hAnsi="Arial Narrow"/>
          <w:color w:val="000000" w:themeColor="text1"/>
          <w:sz w:val="20"/>
          <w:szCs w:val="20"/>
        </w:rPr>
        <w:t>The Richard E Jacobs Group</w:t>
      </w:r>
    </w:p>
    <w:p w14:paraId="3B94D162" w14:textId="4632C485" w:rsidR="00BB02C0" w:rsidRPr="00BB02C0" w:rsidRDefault="00BB02C0" w:rsidP="00BB02C0">
      <w:pPr>
        <w:ind w:left="1701" w:hanging="1701"/>
        <w:rPr>
          <w:rFonts w:ascii="Arial Narrow" w:hAnsi="Arial Narrow"/>
          <w:color w:val="000000" w:themeColor="text1"/>
          <w:sz w:val="20"/>
          <w:szCs w:val="20"/>
        </w:rPr>
      </w:pPr>
      <w:r w:rsidRPr="00BB02C0">
        <w:rPr>
          <w:rFonts w:ascii="Arial Narrow" w:hAnsi="Arial Narrow"/>
          <w:color w:val="000000" w:themeColor="text1"/>
          <w:sz w:val="20"/>
          <w:szCs w:val="20"/>
        </w:rPr>
        <w:t xml:space="preserve">Product: </w:t>
      </w:r>
      <w:r>
        <w:rPr>
          <w:rFonts w:ascii="Arial Narrow" w:hAnsi="Arial Narrow"/>
          <w:color w:val="000000" w:themeColor="text1"/>
          <w:sz w:val="20"/>
          <w:szCs w:val="20"/>
        </w:rPr>
        <w:tab/>
      </w:r>
      <w:r w:rsidRPr="00BB02C0">
        <w:rPr>
          <w:rFonts w:ascii="Arial Narrow" w:hAnsi="Arial Narrow"/>
          <w:color w:val="000000" w:themeColor="text1"/>
          <w:sz w:val="20"/>
          <w:szCs w:val="20"/>
        </w:rPr>
        <w:t>Handmade Cast Glass Bricks, Mottled</w:t>
      </w:r>
    </w:p>
    <w:p w14:paraId="573169ED" w14:textId="24AA05F9" w:rsidR="00BB02C0" w:rsidRPr="00BB02C0" w:rsidRDefault="00BB02C0" w:rsidP="00BB02C0">
      <w:pPr>
        <w:ind w:left="1701" w:hanging="1701"/>
        <w:rPr>
          <w:rFonts w:ascii="Arial Narrow" w:hAnsi="Arial Narrow"/>
          <w:color w:val="000000" w:themeColor="text1"/>
          <w:sz w:val="20"/>
          <w:szCs w:val="20"/>
        </w:rPr>
      </w:pPr>
      <w:r w:rsidRPr="00BB02C0">
        <w:rPr>
          <w:rFonts w:ascii="Arial Narrow" w:hAnsi="Arial Narrow"/>
          <w:color w:val="000000" w:themeColor="text1"/>
          <w:sz w:val="20"/>
          <w:szCs w:val="20"/>
        </w:rPr>
        <w:t>Structural Engineers</w:t>
      </w:r>
      <w:r>
        <w:rPr>
          <w:rFonts w:ascii="Arial Narrow" w:hAnsi="Arial Narrow"/>
          <w:color w:val="000000" w:themeColor="text1"/>
          <w:sz w:val="20"/>
          <w:szCs w:val="20"/>
        </w:rPr>
        <w:t xml:space="preserve">: </w:t>
      </w:r>
      <w:r>
        <w:rPr>
          <w:rFonts w:ascii="Arial Narrow" w:hAnsi="Arial Narrow"/>
          <w:color w:val="000000" w:themeColor="text1"/>
          <w:sz w:val="20"/>
          <w:szCs w:val="20"/>
        </w:rPr>
        <w:tab/>
      </w:r>
      <w:r w:rsidRPr="00BB02C0">
        <w:rPr>
          <w:rFonts w:ascii="Arial Narrow" w:hAnsi="Arial Narrow"/>
          <w:color w:val="000000" w:themeColor="text1"/>
          <w:sz w:val="20"/>
          <w:szCs w:val="20"/>
        </w:rPr>
        <w:t>Barrett Mahony Consulting Engineers</w:t>
      </w:r>
    </w:p>
    <w:p w14:paraId="1DB99453" w14:textId="77777777" w:rsidR="00BB02C0" w:rsidRPr="00BB02C0" w:rsidRDefault="00BB02C0" w:rsidP="00BB02C0">
      <w:pPr>
        <w:ind w:left="1701" w:hanging="1701"/>
        <w:rPr>
          <w:rFonts w:ascii="Arial Narrow" w:hAnsi="Arial Narrow"/>
          <w:color w:val="000000" w:themeColor="text1"/>
          <w:sz w:val="20"/>
          <w:szCs w:val="20"/>
        </w:rPr>
      </w:pPr>
      <w:r w:rsidRPr="00BB02C0">
        <w:rPr>
          <w:rFonts w:ascii="Arial Narrow" w:hAnsi="Arial Narrow"/>
          <w:color w:val="000000" w:themeColor="text1"/>
          <w:sz w:val="20"/>
          <w:szCs w:val="20"/>
        </w:rPr>
        <w:t xml:space="preserve">M&amp;E Engineers: </w:t>
      </w:r>
      <w:r w:rsidRPr="00BB02C0">
        <w:rPr>
          <w:rFonts w:ascii="Arial Narrow" w:hAnsi="Arial Narrow"/>
          <w:color w:val="000000" w:themeColor="text1"/>
          <w:sz w:val="20"/>
          <w:szCs w:val="20"/>
        </w:rPr>
        <w:tab/>
        <w:t>Homan O’Brien</w:t>
      </w:r>
    </w:p>
    <w:p w14:paraId="737BE4DA" w14:textId="77777777" w:rsidR="00BB02C0" w:rsidRPr="00BB02C0" w:rsidRDefault="00BB02C0" w:rsidP="00BB02C0">
      <w:pPr>
        <w:ind w:left="1701" w:hanging="1701"/>
        <w:rPr>
          <w:rFonts w:ascii="Arial Narrow" w:hAnsi="Arial Narrow"/>
          <w:color w:val="000000" w:themeColor="text1"/>
          <w:sz w:val="20"/>
          <w:szCs w:val="20"/>
        </w:rPr>
      </w:pPr>
      <w:r w:rsidRPr="00BB02C0">
        <w:rPr>
          <w:rFonts w:ascii="Arial Narrow" w:hAnsi="Arial Narrow"/>
          <w:color w:val="000000" w:themeColor="text1"/>
          <w:sz w:val="20"/>
          <w:szCs w:val="20"/>
        </w:rPr>
        <w:t>Interiors:</w:t>
      </w:r>
      <w:r w:rsidRPr="00BB02C0">
        <w:rPr>
          <w:rFonts w:ascii="Arial Narrow" w:hAnsi="Arial Narrow"/>
          <w:color w:val="000000" w:themeColor="text1"/>
          <w:sz w:val="20"/>
          <w:szCs w:val="20"/>
        </w:rPr>
        <w:tab/>
        <w:t>NELSON</w:t>
      </w:r>
    </w:p>
    <w:p w14:paraId="730781F1" w14:textId="69C68876" w:rsidR="00BB02C0" w:rsidRDefault="00BB02C0" w:rsidP="00BB02C0">
      <w:pPr>
        <w:ind w:left="1701" w:hanging="1701"/>
        <w:rPr>
          <w:rFonts w:ascii="Arial Narrow" w:hAnsi="Arial Narrow"/>
          <w:color w:val="000000" w:themeColor="text1"/>
          <w:sz w:val="20"/>
          <w:szCs w:val="20"/>
        </w:rPr>
      </w:pPr>
      <w:r w:rsidRPr="00BB02C0">
        <w:rPr>
          <w:rFonts w:ascii="Arial Narrow" w:hAnsi="Arial Narrow"/>
          <w:color w:val="000000" w:themeColor="text1"/>
          <w:sz w:val="20"/>
          <w:szCs w:val="20"/>
        </w:rPr>
        <w:t>Contractor:</w:t>
      </w:r>
      <w:r>
        <w:rPr>
          <w:rFonts w:ascii="Arial Narrow" w:hAnsi="Arial Narrow"/>
          <w:color w:val="000000" w:themeColor="text1"/>
          <w:sz w:val="20"/>
          <w:szCs w:val="20"/>
        </w:rPr>
        <w:tab/>
      </w:r>
      <w:r w:rsidRPr="00BB02C0">
        <w:rPr>
          <w:rFonts w:ascii="Arial Narrow" w:hAnsi="Arial Narrow"/>
          <w:color w:val="000000" w:themeColor="text1"/>
          <w:sz w:val="20"/>
          <w:szCs w:val="20"/>
        </w:rPr>
        <w:t>John Sisk &amp; Son</w:t>
      </w:r>
    </w:p>
    <w:p w14:paraId="6BFF5E07" w14:textId="1681DCAB" w:rsidR="0049164B" w:rsidRPr="00BB02C0" w:rsidRDefault="0049164B" w:rsidP="00BB02C0">
      <w:pPr>
        <w:ind w:left="1701" w:hanging="1701"/>
        <w:rPr>
          <w:rFonts w:ascii="Arial Narrow" w:hAnsi="Arial Narrow"/>
          <w:color w:val="000000" w:themeColor="text1"/>
          <w:sz w:val="20"/>
          <w:szCs w:val="20"/>
        </w:rPr>
      </w:pPr>
      <w:r>
        <w:rPr>
          <w:rFonts w:ascii="Arial Narrow" w:hAnsi="Arial Narrow"/>
          <w:color w:val="000000" w:themeColor="text1"/>
          <w:sz w:val="20"/>
          <w:szCs w:val="20"/>
        </w:rPr>
        <w:t xml:space="preserve">Images: </w:t>
      </w:r>
      <w:r>
        <w:rPr>
          <w:rFonts w:ascii="Arial Narrow" w:hAnsi="Arial Narrow"/>
          <w:color w:val="000000" w:themeColor="text1"/>
          <w:sz w:val="20"/>
          <w:szCs w:val="20"/>
        </w:rPr>
        <w:tab/>
        <w:t xml:space="preserve">Courtesy </w:t>
      </w:r>
      <w:proofErr w:type="spellStart"/>
      <w:r>
        <w:rPr>
          <w:rFonts w:ascii="Arial Narrow" w:hAnsi="Arial Narrow"/>
          <w:color w:val="000000" w:themeColor="text1"/>
          <w:sz w:val="20"/>
          <w:szCs w:val="20"/>
        </w:rPr>
        <w:t>Poesia</w:t>
      </w:r>
      <w:proofErr w:type="spellEnd"/>
      <w:r>
        <w:rPr>
          <w:rFonts w:ascii="Arial Narrow" w:hAnsi="Arial Narrow"/>
          <w:color w:val="000000" w:themeColor="text1"/>
          <w:sz w:val="20"/>
          <w:szCs w:val="20"/>
        </w:rPr>
        <w:t xml:space="preserve"> Studio</w:t>
      </w:r>
    </w:p>
    <w:p w14:paraId="6EB8863B" w14:textId="6FDC6C3A" w:rsidR="00522FFB" w:rsidRPr="00D42A7A" w:rsidRDefault="00522FFB" w:rsidP="005C6C81">
      <w:pPr>
        <w:rPr>
          <w:rFonts w:ascii="Arial Narrow" w:hAnsi="Arial Narrow"/>
          <w:color w:val="000000" w:themeColor="text1"/>
          <w:sz w:val="20"/>
          <w:szCs w:val="20"/>
        </w:rPr>
      </w:pPr>
    </w:p>
    <w:sectPr w:rsidR="00522FFB" w:rsidRPr="00D42A7A" w:rsidSect="009F6A4B">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5E70" w14:textId="77777777" w:rsidR="0034459B" w:rsidRDefault="0034459B" w:rsidP="001B2D5B">
      <w:r>
        <w:separator/>
      </w:r>
    </w:p>
  </w:endnote>
  <w:endnote w:type="continuationSeparator" w:id="0">
    <w:p w14:paraId="3099480B" w14:textId="77777777" w:rsidR="0034459B" w:rsidRDefault="0034459B" w:rsidP="001B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9EE5" w14:textId="287DC452" w:rsidR="008C32A0" w:rsidRPr="001B2D5B" w:rsidRDefault="00CF0F19" w:rsidP="001B2D5B">
    <w:pPr>
      <w:pStyle w:val="Footer"/>
    </w:pPr>
    <w:r>
      <w:rPr>
        <w:noProof/>
        <w:lang w:val="en-US"/>
      </w:rPr>
      <w:drawing>
        <wp:anchor distT="0" distB="0" distL="114300" distR="114300" simplePos="0" relativeHeight="251659264" behindDoc="0" locked="0" layoutInCell="1" allowOverlap="1" wp14:anchorId="00EEA670" wp14:editId="08CB5327">
          <wp:simplePos x="0" y="0"/>
          <wp:positionH relativeFrom="column">
            <wp:posOffset>0</wp:posOffset>
          </wp:positionH>
          <wp:positionV relativeFrom="paragraph">
            <wp:posOffset>99695</wp:posOffset>
          </wp:positionV>
          <wp:extent cx="5270500" cy="320675"/>
          <wp:effectExtent l="0" t="0" r="1270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BP_3.jpg"/>
                  <pic:cNvPicPr/>
                </pic:nvPicPr>
                <pic:blipFill>
                  <a:blip r:embed="rId1">
                    <a:extLst>
                      <a:ext uri="{28A0092B-C50C-407E-A947-70E740481C1C}">
                        <a14:useLocalDpi xmlns:a14="http://schemas.microsoft.com/office/drawing/2010/main" val="0"/>
                      </a:ext>
                    </a:extLst>
                  </a:blip>
                  <a:stretch>
                    <a:fillRect/>
                  </a:stretch>
                </pic:blipFill>
                <pic:spPr>
                  <a:xfrm>
                    <a:off x="0" y="0"/>
                    <a:ext cx="5270500" cy="3206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1C18" w14:textId="77777777" w:rsidR="0034459B" w:rsidRDefault="0034459B" w:rsidP="001B2D5B">
      <w:r>
        <w:separator/>
      </w:r>
    </w:p>
  </w:footnote>
  <w:footnote w:type="continuationSeparator" w:id="0">
    <w:p w14:paraId="0B90A575" w14:textId="77777777" w:rsidR="0034459B" w:rsidRDefault="0034459B" w:rsidP="001B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BA81" w14:textId="141C9B48" w:rsidR="008C32A0" w:rsidRDefault="008C32A0">
    <w:pPr>
      <w:pStyle w:val="Header"/>
    </w:pPr>
    <w:r>
      <w:rPr>
        <w:noProof/>
        <w:lang w:val="en-US"/>
      </w:rPr>
      <w:drawing>
        <wp:inline distT="0" distB="0" distL="0" distR="0" wp14:anchorId="47F291FD" wp14:editId="7BE139E1">
          <wp:extent cx="5270500" cy="5473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BP.jpg"/>
                  <pic:cNvPicPr/>
                </pic:nvPicPr>
                <pic:blipFill>
                  <a:blip r:embed="rId1">
                    <a:extLst>
                      <a:ext uri="{28A0092B-C50C-407E-A947-70E740481C1C}">
                        <a14:useLocalDpi xmlns:a14="http://schemas.microsoft.com/office/drawing/2010/main" val="0"/>
                      </a:ext>
                    </a:extLst>
                  </a:blip>
                  <a:stretch>
                    <a:fillRect/>
                  </a:stretch>
                </pic:blipFill>
                <pic:spPr>
                  <a:xfrm>
                    <a:off x="0" y="0"/>
                    <a:ext cx="5270500" cy="5473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5B"/>
    <w:rsid w:val="00046073"/>
    <w:rsid w:val="000D62F5"/>
    <w:rsid w:val="000D6383"/>
    <w:rsid w:val="001B2D5B"/>
    <w:rsid w:val="001F0A0D"/>
    <w:rsid w:val="001F5338"/>
    <w:rsid w:val="002217D7"/>
    <w:rsid w:val="0023457D"/>
    <w:rsid w:val="0028490A"/>
    <w:rsid w:val="002B2556"/>
    <w:rsid w:val="00302C8A"/>
    <w:rsid w:val="00313564"/>
    <w:rsid w:val="0034459B"/>
    <w:rsid w:val="003D04B9"/>
    <w:rsid w:val="004119C3"/>
    <w:rsid w:val="00426478"/>
    <w:rsid w:val="0049164B"/>
    <w:rsid w:val="00512F2A"/>
    <w:rsid w:val="00522FFB"/>
    <w:rsid w:val="00554790"/>
    <w:rsid w:val="005C6C81"/>
    <w:rsid w:val="00613CCE"/>
    <w:rsid w:val="00613D34"/>
    <w:rsid w:val="00670776"/>
    <w:rsid w:val="006C7852"/>
    <w:rsid w:val="00717DD1"/>
    <w:rsid w:val="00812C92"/>
    <w:rsid w:val="008362AC"/>
    <w:rsid w:val="00836DBA"/>
    <w:rsid w:val="00874817"/>
    <w:rsid w:val="0088660D"/>
    <w:rsid w:val="008C32A0"/>
    <w:rsid w:val="008F6F77"/>
    <w:rsid w:val="009911FC"/>
    <w:rsid w:val="009E7DAC"/>
    <w:rsid w:val="009F6A4B"/>
    <w:rsid w:val="00A75691"/>
    <w:rsid w:val="00B476C4"/>
    <w:rsid w:val="00BA0D6F"/>
    <w:rsid w:val="00BB02C0"/>
    <w:rsid w:val="00C3783C"/>
    <w:rsid w:val="00C66629"/>
    <w:rsid w:val="00CF0F19"/>
    <w:rsid w:val="00D42A7A"/>
    <w:rsid w:val="00E067FB"/>
    <w:rsid w:val="00E70B36"/>
    <w:rsid w:val="00EE3163"/>
    <w:rsid w:val="00EE58F2"/>
    <w:rsid w:val="00F06C99"/>
    <w:rsid w:val="00F96BC1"/>
    <w:rsid w:val="00FD36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DC096"/>
  <w14:defaultImageDpi w14:val="300"/>
  <w15:docId w15:val="{83A4DC91-9ABD-A549-8EA5-FC6E4C4A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4B9"/>
    <w:rPr>
      <w:color w:val="7D8F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5B"/>
    <w:pPr>
      <w:tabs>
        <w:tab w:val="center" w:pos="4320"/>
        <w:tab w:val="right" w:pos="8640"/>
      </w:tabs>
    </w:pPr>
  </w:style>
  <w:style w:type="character" w:customStyle="1" w:styleId="HeaderChar">
    <w:name w:val="Header Char"/>
    <w:basedOn w:val="DefaultParagraphFont"/>
    <w:link w:val="Header"/>
    <w:uiPriority w:val="99"/>
    <w:rsid w:val="001B2D5B"/>
  </w:style>
  <w:style w:type="paragraph" w:styleId="Footer">
    <w:name w:val="footer"/>
    <w:basedOn w:val="Normal"/>
    <w:link w:val="FooterChar"/>
    <w:uiPriority w:val="99"/>
    <w:unhideWhenUsed/>
    <w:rsid w:val="001B2D5B"/>
    <w:pPr>
      <w:tabs>
        <w:tab w:val="center" w:pos="4320"/>
        <w:tab w:val="right" w:pos="8640"/>
      </w:tabs>
    </w:pPr>
  </w:style>
  <w:style w:type="character" w:customStyle="1" w:styleId="FooterChar">
    <w:name w:val="Footer Char"/>
    <w:basedOn w:val="DefaultParagraphFont"/>
    <w:link w:val="Footer"/>
    <w:uiPriority w:val="99"/>
    <w:rsid w:val="001B2D5B"/>
  </w:style>
  <w:style w:type="paragraph" w:styleId="BalloonText">
    <w:name w:val="Balloon Text"/>
    <w:basedOn w:val="Normal"/>
    <w:link w:val="BalloonTextChar"/>
    <w:uiPriority w:val="99"/>
    <w:semiHidden/>
    <w:unhideWhenUsed/>
    <w:rsid w:val="001B2D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D5B"/>
    <w:rPr>
      <w:rFonts w:ascii="Lucida Grande" w:hAnsi="Lucida Grande" w:cs="Lucida Grande"/>
      <w:sz w:val="18"/>
      <w:szCs w:val="18"/>
    </w:rPr>
  </w:style>
  <w:style w:type="paragraph" w:customStyle="1" w:styleId="Style1">
    <w:name w:val="Style1"/>
    <w:basedOn w:val="Normal"/>
    <w:qFormat/>
    <w:rsid w:val="009E7DAC"/>
    <w:rPr>
      <w:rFonts w:ascii="Arial Narrow" w:hAnsi="Arial Narrow"/>
      <w:color w:val="9BBB59" w:themeColor="accent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8339">
      <w:bodyDiv w:val="1"/>
      <w:marLeft w:val="0"/>
      <w:marRight w:val="0"/>
      <w:marTop w:val="0"/>
      <w:marBottom w:val="0"/>
      <w:divBdr>
        <w:top w:val="none" w:sz="0" w:space="0" w:color="auto"/>
        <w:left w:val="none" w:sz="0" w:space="0" w:color="auto"/>
        <w:bottom w:val="none" w:sz="0" w:space="0" w:color="auto"/>
        <w:right w:val="none" w:sz="0" w:space="0" w:color="auto"/>
      </w:divBdr>
      <w:divsChild>
        <w:div w:id="553471942">
          <w:marLeft w:val="0"/>
          <w:marRight w:val="0"/>
          <w:marTop w:val="0"/>
          <w:marBottom w:val="0"/>
          <w:divBdr>
            <w:top w:val="none" w:sz="0" w:space="0" w:color="auto"/>
            <w:left w:val="none" w:sz="0" w:space="0" w:color="auto"/>
            <w:bottom w:val="none" w:sz="0" w:space="0" w:color="auto"/>
            <w:right w:val="none" w:sz="0" w:space="0" w:color="auto"/>
          </w:divBdr>
          <w:divsChild>
            <w:div w:id="239491255">
              <w:marLeft w:val="0"/>
              <w:marRight w:val="0"/>
              <w:marTop w:val="0"/>
              <w:marBottom w:val="0"/>
              <w:divBdr>
                <w:top w:val="none" w:sz="0" w:space="0" w:color="auto"/>
                <w:left w:val="none" w:sz="0" w:space="0" w:color="auto"/>
                <w:bottom w:val="none" w:sz="0" w:space="0" w:color="auto"/>
                <w:right w:val="none" w:sz="0" w:space="0" w:color="auto"/>
              </w:divBdr>
              <w:divsChild>
                <w:div w:id="1964312960">
                  <w:marLeft w:val="0"/>
                  <w:marRight w:val="0"/>
                  <w:marTop w:val="0"/>
                  <w:marBottom w:val="0"/>
                  <w:divBdr>
                    <w:top w:val="none" w:sz="0" w:space="0" w:color="auto"/>
                    <w:left w:val="none" w:sz="0" w:space="0" w:color="auto"/>
                    <w:bottom w:val="none" w:sz="0" w:space="0" w:color="auto"/>
                    <w:right w:val="none" w:sz="0" w:space="0" w:color="auto"/>
                  </w:divBdr>
                </w:div>
              </w:divsChild>
            </w:div>
            <w:div w:id="1169322683">
              <w:marLeft w:val="0"/>
              <w:marRight w:val="0"/>
              <w:marTop w:val="0"/>
              <w:marBottom w:val="0"/>
              <w:divBdr>
                <w:top w:val="none" w:sz="0" w:space="0" w:color="auto"/>
                <w:left w:val="none" w:sz="0" w:space="0" w:color="auto"/>
                <w:bottom w:val="none" w:sz="0" w:space="0" w:color="auto"/>
                <w:right w:val="none" w:sz="0" w:space="0" w:color="auto"/>
              </w:divBdr>
              <w:divsChild>
                <w:div w:id="1984044543">
                  <w:marLeft w:val="0"/>
                  <w:marRight w:val="0"/>
                  <w:marTop w:val="0"/>
                  <w:marBottom w:val="0"/>
                  <w:divBdr>
                    <w:top w:val="none" w:sz="0" w:space="0" w:color="auto"/>
                    <w:left w:val="none" w:sz="0" w:space="0" w:color="auto"/>
                    <w:bottom w:val="none" w:sz="0" w:space="0" w:color="auto"/>
                    <w:right w:val="none" w:sz="0" w:space="0" w:color="auto"/>
                  </w:divBdr>
                </w:div>
              </w:divsChild>
            </w:div>
            <w:div w:id="60950636">
              <w:marLeft w:val="0"/>
              <w:marRight w:val="0"/>
              <w:marTop w:val="0"/>
              <w:marBottom w:val="0"/>
              <w:divBdr>
                <w:top w:val="none" w:sz="0" w:space="0" w:color="auto"/>
                <w:left w:val="none" w:sz="0" w:space="0" w:color="auto"/>
                <w:bottom w:val="none" w:sz="0" w:space="0" w:color="auto"/>
                <w:right w:val="none" w:sz="0" w:space="0" w:color="auto"/>
              </w:divBdr>
              <w:divsChild>
                <w:div w:id="146477327">
                  <w:marLeft w:val="0"/>
                  <w:marRight w:val="0"/>
                  <w:marTop w:val="0"/>
                  <w:marBottom w:val="0"/>
                  <w:divBdr>
                    <w:top w:val="none" w:sz="0" w:space="0" w:color="auto"/>
                    <w:left w:val="none" w:sz="0" w:space="0" w:color="auto"/>
                    <w:bottom w:val="none" w:sz="0" w:space="0" w:color="auto"/>
                    <w:right w:val="none" w:sz="0" w:space="0" w:color="auto"/>
                  </w:divBdr>
                </w:div>
              </w:divsChild>
            </w:div>
            <w:div w:id="1475948415">
              <w:marLeft w:val="0"/>
              <w:marRight w:val="0"/>
              <w:marTop w:val="0"/>
              <w:marBottom w:val="0"/>
              <w:divBdr>
                <w:top w:val="none" w:sz="0" w:space="0" w:color="auto"/>
                <w:left w:val="none" w:sz="0" w:space="0" w:color="auto"/>
                <w:bottom w:val="none" w:sz="0" w:space="0" w:color="auto"/>
                <w:right w:val="none" w:sz="0" w:space="0" w:color="auto"/>
              </w:divBdr>
              <w:divsChild>
                <w:div w:id="537938244">
                  <w:marLeft w:val="0"/>
                  <w:marRight w:val="0"/>
                  <w:marTop w:val="0"/>
                  <w:marBottom w:val="0"/>
                  <w:divBdr>
                    <w:top w:val="none" w:sz="0" w:space="0" w:color="auto"/>
                    <w:left w:val="none" w:sz="0" w:space="0" w:color="auto"/>
                    <w:bottom w:val="none" w:sz="0" w:space="0" w:color="auto"/>
                    <w:right w:val="none" w:sz="0" w:space="0" w:color="auto"/>
                  </w:divBdr>
                </w:div>
              </w:divsChild>
            </w:div>
            <w:div w:id="1907449863">
              <w:marLeft w:val="0"/>
              <w:marRight w:val="0"/>
              <w:marTop w:val="0"/>
              <w:marBottom w:val="0"/>
              <w:divBdr>
                <w:top w:val="none" w:sz="0" w:space="0" w:color="auto"/>
                <w:left w:val="none" w:sz="0" w:space="0" w:color="auto"/>
                <w:bottom w:val="none" w:sz="0" w:space="0" w:color="auto"/>
                <w:right w:val="none" w:sz="0" w:space="0" w:color="auto"/>
              </w:divBdr>
              <w:divsChild>
                <w:div w:id="590166673">
                  <w:marLeft w:val="0"/>
                  <w:marRight w:val="0"/>
                  <w:marTop w:val="0"/>
                  <w:marBottom w:val="0"/>
                  <w:divBdr>
                    <w:top w:val="none" w:sz="0" w:space="0" w:color="auto"/>
                    <w:left w:val="none" w:sz="0" w:space="0" w:color="auto"/>
                    <w:bottom w:val="none" w:sz="0" w:space="0" w:color="auto"/>
                    <w:right w:val="none" w:sz="0" w:space="0" w:color="auto"/>
                  </w:divBdr>
                </w:div>
              </w:divsChild>
            </w:div>
            <w:div w:id="1954361396">
              <w:marLeft w:val="0"/>
              <w:marRight w:val="0"/>
              <w:marTop w:val="0"/>
              <w:marBottom w:val="0"/>
              <w:divBdr>
                <w:top w:val="none" w:sz="0" w:space="0" w:color="auto"/>
                <w:left w:val="none" w:sz="0" w:space="0" w:color="auto"/>
                <w:bottom w:val="none" w:sz="0" w:space="0" w:color="auto"/>
                <w:right w:val="none" w:sz="0" w:space="0" w:color="auto"/>
              </w:divBdr>
              <w:divsChild>
                <w:div w:id="281113274">
                  <w:marLeft w:val="0"/>
                  <w:marRight w:val="0"/>
                  <w:marTop w:val="0"/>
                  <w:marBottom w:val="0"/>
                  <w:divBdr>
                    <w:top w:val="none" w:sz="0" w:space="0" w:color="auto"/>
                    <w:left w:val="none" w:sz="0" w:space="0" w:color="auto"/>
                    <w:bottom w:val="none" w:sz="0" w:space="0" w:color="auto"/>
                    <w:right w:val="none" w:sz="0" w:space="0" w:color="auto"/>
                  </w:divBdr>
                </w:div>
              </w:divsChild>
            </w:div>
            <w:div w:id="543174834">
              <w:marLeft w:val="0"/>
              <w:marRight w:val="0"/>
              <w:marTop w:val="0"/>
              <w:marBottom w:val="0"/>
              <w:divBdr>
                <w:top w:val="none" w:sz="0" w:space="0" w:color="auto"/>
                <w:left w:val="none" w:sz="0" w:space="0" w:color="auto"/>
                <w:bottom w:val="none" w:sz="0" w:space="0" w:color="auto"/>
                <w:right w:val="none" w:sz="0" w:space="0" w:color="auto"/>
              </w:divBdr>
              <w:divsChild>
                <w:div w:id="1089351260">
                  <w:marLeft w:val="0"/>
                  <w:marRight w:val="0"/>
                  <w:marTop w:val="0"/>
                  <w:marBottom w:val="0"/>
                  <w:divBdr>
                    <w:top w:val="none" w:sz="0" w:space="0" w:color="auto"/>
                    <w:left w:val="none" w:sz="0" w:space="0" w:color="auto"/>
                    <w:bottom w:val="none" w:sz="0" w:space="0" w:color="auto"/>
                    <w:right w:val="none" w:sz="0" w:space="0" w:color="auto"/>
                  </w:divBdr>
                </w:div>
              </w:divsChild>
            </w:div>
            <w:div w:id="1384014547">
              <w:marLeft w:val="0"/>
              <w:marRight w:val="0"/>
              <w:marTop w:val="0"/>
              <w:marBottom w:val="0"/>
              <w:divBdr>
                <w:top w:val="none" w:sz="0" w:space="0" w:color="auto"/>
                <w:left w:val="none" w:sz="0" w:space="0" w:color="auto"/>
                <w:bottom w:val="none" w:sz="0" w:space="0" w:color="auto"/>
                <w:right w:val="none" w:sz="0" w:space="0" w:color="auto"/>
              </w:divBdr>
              <w:divsChild>
                <w:div w:id="799230223">
                  <w:marLeft w:val="0"/>
                  <w:marRight w:val="0"/>
                  <w:marTop w:val="0"/>
                  <w:marBottom w:val="0"/>
                  <w:divBdr>
                    <w:top w:val="none" w:sz="0" w:space="0" w:color="auto"/>
                    <w:left w:val="none" w:sz="0" w:space="0" w:color="auto"/>
                    <w:bottom w:val="none" w:sz="0" w:space="0" w:color="auto"/>
                    <w:right w:val="none" w:sz="0" w:space="0" w:color="auto"/>
                  </w:divBdr>
                </w:div>
              </w:divsChild>
            </w:div>
            <w:div w:id="21590940">
              <w:marLeft w:val="0"/>
              <w:marRight w:val="0"/>
              <w:marTop w:val="0"/>
              <w:marBottom w:val="0"/>
              <w:divBdr>
                <w:top w:val="none" w:sz="0" w:space="0" w:color="auto"/>
                <w:left w:val="none" w:sz="0" w:space="0" w:color="auto"/>
                <w:bottom w:val="none" w:sz="0" w:space="0" w:color="auto"/>
                <w:right w:val="none" w:sz="0" w:space="0" w:color="auto"/>
              </w:divBdr>
              <w:divsChild>
                <w:div w:id="1672947731">
                  <w:marLeft w:val="0"/>
                  <w:marRight w:val="0"/>
                  <w:marTop w:val="0"/>
                  <w:marBottom w:val="0"/>
                  <w:divBdr>
                    <w:top w:val="none" w:sz="0" w:space="0" w:color="auto"/>
                    <w:left w:val="none" w:sz="0" w:space="0" w:color="auto"/>
                    <w:bottom w:val="none" w:sz="0" w:space="0" w:color="auto"/>
                    <w:right w:val="none" w:sz="0" w:space="0" w:color="auto"/>
                  </w:divBdr>
                </w:div>
              </w:divsChild>
            </w:div>
            <w:div w:id="706612240">
              <w:marLeft w:val="0"/>
              <w:marRight w:val="0"/>
              <w:marTop w:val="0"/>
              <w:marBottom w:val="0"/>
              <w:divBdr>
                <w:top w:val="none" w:sz="0" w:space="0" w:color="auto"/>
                <w:left w:val="none" w:sz="0" w:space="0" w:color="auto"/>
                <w:bottom w:val="none" w:sz="0" w:space="0" w:color="auto"/>
                <w:right w:val="none" w:sz="0" w:space="0" w:color="auto"/>
              </w:divBdr>
              <w:divsChild>
                <w:div w:id="1204713608">
                  <w:marLeft w:val="0"/>
                  <w:marRight w:val="0"/>
                  <w:marTop w:val="0"/>
                  <w:marBottom w:val="0"/>
                  <w:divBdr>
                    <w:top w:val="none" w:sz="0" w:space="0" w:color="auto"/>
                    <w:left w:val="none" w:sz="0" w:space="0" w:color="auto"/>
                    <w:bottom w:val="none" w:sz="0" w:space="0" w:color="auto"/>
                    <w:right w:val="none" w:sz="0" w:space="0" w:color="auto"/>
                  </w:divBdr>
                </w:div>
              </w:divsChild>
            </w:div>
            <w:div w:id="612709397">
              <w:marLeft w:val="0"/>
              <w:marRight w:val="0"/>
              <w:marTop w:val="0"/>
              <w:marBottom w:val="0"/>
              <w:divBdr>
                <w:top w:val="none" w:sz="0" w:space="0" w:color="auto"/>
                <w:left w:val="none" w:sz="0" w:space="0" w:color="auto"/>
                <w:bottom w:val="none" w:sz="0" w:space="0" w:color="auto"/>
                <w:right w:val="none" w:sz="0" w:space="0" w:color="auto"/>
              </w:divBdr>
              <w:divsChild>
                <w:div w:id="11909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B02B-8A00-C14B-9644-691A6369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Write Angles Communication</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Findlay</dc:creator>
  <cp:keywords/>
  <dc:description/>
  <cp:lastModifiedBy>Belinda Findlay</cp:lastModifiedBy>
  <cp:revision>10</cp:revision>
  <cp:lastPrinted>2023-07-06T01:44:00Z</cp:lastPrinted>
  <dcterms:created xsi:type="dcterms:W3CDTF">2023-07-06T01:31:00Z</dcterms:created>
  <dcterms:modified xsi:type="dcterms:W3CDTF">2023-08-22T03:34:00Z</dcterms:modified>
</cp:coreProperties>
</file>